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FA4F6" w14:textId="2FBDBDA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C71AC3" w:rsidRPr="00C71AC3">
        <w:rPr>
          <w:rFonts w:ascii="Corbel" w:hAnsi="Corbel"/>
          <w:bCs/>
          <w:i/>
        </w:rPr>
        <w:t xml:space="preserve"> </w:t>
      </w:r>
      <w:r w:rsidR="00C71AC3" w:rsidRPr="00C71AC3">
        <w:rPr>
          <w:rFonts w:ascii="Corbel" w:hAnsi="Corbel" w:cs="Arial"/>
        </w:rPr>
        <w:t>7/2023</w:t>
      </w:r>
    </w:p>
    <w:p w14:paraId="3E563F05" w14:textId="77777777" w:rsidR="0024299C" w:rsidRPr="009C54AE" w:rsidRDefault="0024299C" w:rsidP="0024299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C7876" w14:textId="70F8A532" w:rsidR="0024299C" w:rsidRPr="009C54AE" w:rsidRDefault="0024299C" w:rsidP="0024299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55633E">
        <w:rPr>
          <w:rFonts w:ascii="Corbel" w:hAnsi="Corbel"/>
          <w:b/>
          <w:smallCaps/>
          <w:sz w:val="24"/>
          <w:szCs w:val="24"/>
        </w:rPr>
        <w:t>202</w:t>
      </w:r>
      <w:r w:rsidR="00C71AC3">
        <w:rPr>
          <w:rFonts w:ascii="Corbel" w:hAnsi="Corbel"/>
          <w:b/>
          <w:smallCaps/>
          <w:sz w:val="24"/>
          <w:szCs w:val="24"/>
        </w:rPr>
        <w:t>3</w:t>
      </w:r>
      <w:r w:rsidRPr="0055633E">
        <w:rPr>
          <w:rFonts w:ascii="Corbel" w:hAnsi="Corbel"/>
          <w:b/>
          <w:smallCaps/>
          <w:sz w:val="24"/>
          <w:szCs w:val="24"/>
        </w:rPr>
        <w:t>–202</w:t>
      </w:r>
      <w:r w:rsidR="00C71AC3">
        <w:rPr>
          <w:rFonts w:ascii="Corbel" w:hAnsi="Corbel"/>
          <w:b/>
          <w:smallCaps/>
          <w:sz w:val="24"/>
          <w:szCs w:val="24"/>
        </w:rPr>
        <w:t>5</w:t>
      </w:r>
    </w:p>
    <w:p w14:paraId="126611F3" w14:textId="77777777" w:rsidR="0024299C" w:rsidRDefault="0024299C" w:rsidP="0024299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0CB4AE6" w14:textId="46469349" w:rsidR="0024299C" w:rsidRPr="009C54AE" w:rsidRDefault="0024299C" w:rsidP="0024299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</w:t>
      </w:r>
      <w:r w:rsidR="00C71AC3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C71AC3">
        <w:rPr>
          <w:rFonts w:ascii="Corbel" w:hAnsi="Corbel"/>
          <w:sz w:val="20"/>
          <w:szCs w:val="20"/>
        </w:rPr>
        <w:t>4</w:t>
      </w:r>
    </w:p>
    <w:p w14:paraId="2B8267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BE65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5A15A6C" w14:textId="77777777" w:rsidTr="00B819C8">
        <w:tc>
          <w:tcPr>
            <w:tcW w:w="2694" w:type="dxa"/>
            <w:vAlign w:val="center"/>
          </w:tcPr>
          <w:p w14:paraId="574996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209282" w14:textId="77777777" w:rsidR="0085747A" w:rsidRPr="009C54AE" w:rsidRDefault="006778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Lektorat języka angielskiego</w:t>
            </w:r>
          </w:p>
        </w:tc>
      </w:tr>
      <w:tr w:rsidR="0085747A" w:rsidRPr="009C54AE" w14:paraId="7F20F25B" w14:textId="77777777" w:rsidTr="00B819C8">
        <w:tc>
          <w:tcPr>
            <w:tcW w:w="2694" w:type="dxa"/>
            <w:vAlign w:val="center"/>
          </w:tcPr>
          <w:p w14:paraId="3A16A8D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591901" w14:textId="77777777" w:rsidR="0085747A" w:rsidRPr="009C54AE" w:rsidRDefault="005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19AB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>S[1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4C19AB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>]0_</w:t>
            </w:r>
            <w:r w:rsidR="004C19AB">
              <w:rPr>
                <w:rFonts w:ascii="Corbel" w:hAnsi="Corbel"/>
                <w:b w:val="0"/>
                <w:sz w:val="24"/>
                <w:szCs w:val="24"/>
              </w:rPr>
              <w:t>01</w:t>
            </w:r>
          </w:p>
        </w:tc>
      </w:tr>
      <w:tr w:rsidR="0085747A" w:rsidRPr="009C54AE" w14:paraId="16A47734" w14:textId="77777777" w:rsidTr="00B819C8">
        <w:tc>
          <w:tcPr>
            <w:tcW w:w="2694" w:type="dxa"/>
            <w:vAlign w:val="center"/>
          </w:tcPr>
          <w:p w14:paraId="2DFE99B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5B3F9F" w14:textId="77777777" w:rsidR="0085747A" w:rsidRPr="009C54AE" w:rsidRDefault="008C4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3C29DE" w14:textId="77777777" w:rsidTr="00B819C8">
        <w:tc>
          <w:tcPr>
            <w:tcW w:w="2694" w:type="dxa"/>
            <w:vAlign w:val="center"/>
          </w:tcPr>
          <w:p w14:paraId="3E7DC1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9738EDA" w14:textId="77777777" w:rsidR="0085747A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61303CD0" w14:textId="77777777" w:rsidTr="00B819C8">
        <w:tc>
          <w:tcPr>
            <w:tcW w:w="2694" w:type="dxa"/>
            <w:vAlign w:val="center"/>
          </w:tcPr>
          <w:p w14:paraId="5C1F20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2B322A" w14:textId="77777777" w:rsidR="0085747A" w:rsidRPr="009C54AE" w:rsidRDefault="005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32C8DD9D" w14:textId="77777777" w:rsidTr="00B819C8">
        <w:tc>
          <w:tcPr>
            <w:tcW w:w="2694" w:type="dxa"/>
            <w:vAlign w:val="center"/>
          </w:tcPr>
          <w:p w14:paraId="1299E35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B22F2F" w14:textId="77777777" w:rsidR="0085747A" w:rsidRPr="009C54AE" w:rsidRDefault="005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C19A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1E04EC00" w14:textId="77777777" w:rsidTr="00B819C8">
        <w:tc>
          <w:tcPr>
            <w:tcW w:w="2694" w:type="dxa"/>
            <w:vAlign w:val="center"/>
          </w:tcPr>
          <w:p w14:paraId="5EEAAB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BB1C5FA" w14:textId="77777777" w:rsidR="0085747A" w:rsidRPr="009C54AE" w:rsidRDefault="006F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5C4651C6" w14:textId="77777777" w:rsidTr="00B819C8">
        <w:tc>
          <w:tcPr>
            <w:tcW w:w="2694" w:type="dxa"/>
            <w:vAlign w:val="center"/>
          </w:tcPr>
          <w:p w14:paraId="3DDE90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52745A" w14:textId="77777777" w:rsidR="0085747A" w:rsidRPr="009C54AE" w:rsidRDefault="006F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1C0939F9" w14:textId="77777777" w:rsidTr="00B819C8">
        <w:tc>
          <w:tcPr>
            <w:tcW w:w="2694" w:type="dxa"/>
            <w:vAlign w:val="center"/>
          </w:tcPr>
          <w:p w14:paraId="10BBF1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537E2EC" w14:textId="77777777" w:rsidR="0085747A" w:rsidRPr="009C54AE" w:rsidRDefault="007778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, s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 xml:space="preserve"> i 2</w:t>
            </w:r>
          </w:p>
        </w:tc>
      </w:tr>
      <w:tr w:rsidR="0085747A" w:rsidRPr="009C54AE" w14:paraId="3B58FB9A" w14:textId="77777777" w:rsidTr="00B819C8">
        <w:tc>
          <w:tcPr>
            <w:tcW w:w="2694" w:type="dxa"/>
            <w:vAlign w:val="center"/>
          </w:tcPr>
          <w:p w14:paraId="2901CE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67D4BC" w14:textId="77777777" w:rsidR="0085747A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ćwiczenia</w:t>
            </w:r>
          </w:p>
        </w:tc>
      </w:tr>
      <w:tr w:rsidR="00923D7D" w:rsidRPr="009C54AE" w14:paraId="0DD9FEF3" w14:textId="77777777" w:rsidTr="00B819C8">
        <w:tc>
          <w:tcPr>
            <w:tcW w:w="2694" w:type="dxa"/>
            <w:vAlign w:val="center"/>
          </w:tcPr>
          <w:p w14:paraId="5FB90B7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8FA1A90" w14:textId="77777777" w:rsidR="00923D7D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 i angielski</w:t>
            </w:r>
          </w:p>
        </w:tc>
      </w:tr>
      <w:tr w:rsidR="0085747A" w:rsidRPr="009C54AE" w14:paraId="3236D7B3" w14:textId="77777777" w:rsidTr="00B819C8">
        <w:tc>
          <w:tcPr>
            <w:tcW w:w="2694" w:type="dxa"/>
            <w:vAlign w:val="center"/>
          </w:tcPr>
          <w:p w14:paraId="7F1674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87578F" w14:textId="77777777" w:rsidR="0085747A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Agnieszka Czech-Rogoyska</w:t>
            </w:r>
          </w:p>
        </w:tc>
      </w:tr>
      <w:tr w:rsidR="0085747A" w:rsidRPr="009C54AE" w14:paraId="2ECD1B9D" w14:textId="77777777" w:rsidTr="00B819C8">
        <w:tc>
          <w:tcPr>
            <w:tcW w:w="2694" w:type="dxa"/>
            <w:vAlign w:val="center"/>
          </w:tcPr>
          <w:p w14:paraId="7CFDC4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5C87A9" w14:textId="77777777" w:rsidR="0085747A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Agnieszka Augustyn</w:t>
            </w:r>
          </w:p>
        </w:tc>
      </w:tr>
    </w:tbl>
    <w:p w14:paraId="0DA918E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2BFDC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B2875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FDFC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E72963" w14:textId="77777777" w:rsidTr="004C19A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3E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9C38B1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C45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ADB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F4C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17F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D0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91A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3BC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9AF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66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43026D8" w14:textId="77777777" w:rsidTr="004C19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8D63" w14:textId="77777777" w:rsidR="00015B8F" w:rsidRPr="009C54AE" w:rsidRDefault="00A901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EF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6C9D" w14:textId="77777777" w:rsidR="00015B8F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7AB6" w14:textId="77777777" w:rsidR="00015B8F" w:rsidRPr="009C54AE" w:rsidRDefault="00015B8F" w:rsidP="0096192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4A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7A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6F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E1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83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13B0" w14:textId="77777777" w:rsidR="00015B8F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61920" w:rsidRPr="009C54AE" w14:paraId="79B122B7" w14:textId="77777777" w:rsidTr="004C19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197D" w14:textId="77777777" w:rsidR="00961920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B544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B7E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470C" w14:textId="77777777" w:rsidR="00961920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9CA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B845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DD60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1691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9808F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A253" w14:textId="77777777" w:rsidR="00961920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61920" w:rsidRPr="009C54AE" w14:paraId="5BA33780" w14:textId="77777777" w:rsidTr="004C19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BB25" w14:textId="77777777" w:rsidR="00961920" w:rsidRPr="00961920" w:rsidRDefault="00961920" w:rsidP="00961920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61920">
              <w:rPr>
                <w:rFonts w:ascii="Corbel" w:hAnsi="Corbe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4D3D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EBFB" w14:textId="77777777" w:rsidR="00961920" w:rsidRPr="00961920" w:rsidRDefault="004C19AB" w:rsidP="009C54AE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5FFB0" w14:textId="77777777" w:rsidR="00961920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AE05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E0A9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B45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850A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87C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5D183" w14:textId="059AB04D" w:rsidR="00961920" w:rsidRPr="00961920" w:rsidRDefault="00F723D4" w:rsidP="009C54AE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1F950A1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B0A6A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F5A15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3B768C" w14:textId="77777777" w:rsidR="0085747A" w:rsidRPr="009C54AE" w:rsidRDefault="0096192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C441B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03FC0EF" w14:textId="77777777" w:rsidR="0085747A" w:rsidRDefault="0085747A" w:rsidP="009619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8D97620" w14:textId="77777777" w:rsidR="00961920" w:rsidRPr="009C54AE" w:rsidRDefault="00961920" w:rsidP="009619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299599A5" w14:textId="77777777" w:rsidR="00E960BB" w:rsidRPr="004C19AB" w:rsidRDefault="00E22FBC" w:rsidP="004C19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4C19AB" w:rsidRPr="004C19AB">
        <w:rPr>
          <w:rFonts w:ascii="Corbel" w:hAnsi="Corbel"/>
          <w:b w:val="0"/>
          <w:szCs w:val="24"/>
        </w:rPr>
        <w:t>Ćwiczenia: zaliczenie z oceną (semestr 1-2), egzamin po 2 semestrze</w:t>
      </w:r>
    </w:p>
    <w:p w14:paraId="6B34179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41F8105" w14:textId="77777777" w:rsidTr="00745302">
        <w:tc>
          <w:tcPr>
            <w:tcW w:w="9670" w:type="dxa"/>
          </w:tcPr>
          <w:p w14:paraId="487B0FF2" w14:textId="77777777" w:rsidR="0085747A" w:rsidRPr="009C54AE" w:rsidRDefault="00961920" w:rsidP="0096192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1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na poziomie B1 według Europejskiego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Systemu Opisu Kształcenia Językowego</w:t>
            </w:r>
          </w:p>
        </w:tc>
      </w:tr>
    </w:tbl>
    <w:p w14:paraId="37A568F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B7D45E" w14:textId="77777777" w:rsidR="000208F2" w:rsidRDefault="000208F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5B0CC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20677C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2DD1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1C45AA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B5C642E" w14:textId="77777777" w:rsidTr="00923D7D">
        <w:tc>
          <w:tcPr>
            <w:tcW w:w="851" w:type="dxa"/>
            <w:vAlign w:val="center"/>
          </w:tcPr>
          <w:p w14:paraId="14D6D96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5E9CA2" w14:textId="77777777" w:rsidR="00961920" w:rsidRPr="00961920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</w:p>
          <w:p w14:paraId="75ABBB61" w14:textId="77777777" w:rsidR="00961920" w:rsidRPr="00961920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</w:p>
          <w:p w14:paraId="584071D9" w14:textId="77777777" w:rsidR="008C441B" w:rsidRPr="009C54AE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pisemnych) w ramach tworzenia kompetencji komunikacyjnej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oziomie B2.</w:t>
            </w:r>
          </w:p>
        </w:tc>
      </w:tr>
      <w:tr w:rsidR="0085747A" w:rsidRPr="009C54AE" w14:paraId="1AC64939" w14:textId="77777777" w:rsidTr="00923D7D">
        <w:tc>
          <w:tcPr>
            <w:tcW w:w="851" w:type="dxa"/>
            <w:vAlign w:val="center"/>
          </w:tcPr>
          <w:p w14:paraId="627C0416" w14:textId="77777777" w:rsidR="0085747A" w:rsidRPr="009C54AE" w:rsidRDefault="008C441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4AB5B5DB" w14:textId="77777777" w:rsidR="00961920" w:rsidRPr="00961920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Wykształcenie kompetencji językowej umożliwiającej komunikację w</w:t>
            </w:r>
          </w:p>
          <w:p w14:paraId="380E61AF" w14:textId="77777777" w:rsidR="0085747A" w:rsidRPr="009C54AE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sytuacjach dnia codziennego jak i płynne i poprawne posługiwanie się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językiem angielskim do celów zawodowych i naukowych.</w:t>
            </w:r>
          </w:p>
        </w:tc>
      </w:tr>
      <w:tr w:rsidR="00961920" w:rsidRPr="009C54AE" w14:paraId="4D9F8A34" w14:textId="77777777" w:rsidTr="00923D7D">
        <w:tc>
          <w:tcPr>
            <w:tcW w:w="851" w:type="dxa"/>
            <w:vAlign w:val="center"/>
          </w:tcPr>
          <w:p w14:paraId="43F3D098" w14:textId="77777777" w:rsidR="00961920" w:rsidRDefault="009619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B963C98" w14:textId="77777777" w:rsidR="00961920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Kształcenie i udoskonalenie poprawności gramatycznej w wypowiedziach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ustnych i pisemnych.</w:t>
            </w:r>
          </w:p>
        </w:tc>
      </w:tr>
      <w:tr w:rsidR="00961920" w:rsidRPr="009C54AE" w14:paraId="01D0F3EC" w14:textId="77777777" w:rsidTr="00923D7D">
        <w:tc>
          <w:tcPr>
            <w:tcW w:w="851" w:type="dxa"/>
            <w:vAlign w:val="center"/>
          </w:tcPr>
          <w:p w14:paraId="7C85D7CF" w14:textId="77777777" w:rsidR="00961920" w:rsidRDefault="009619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5B5281F" w14:textId="77777777" w:rsidR="00961920" w:rsidRDefault="004C19AB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Utrwalanie</w:t>
            </w:r>
            <w:r w:rsidR="00961920" w:rsidRPr="00961920">
              <w:rPr>
                <w:rFonts w:ascii="Corbel" w:hAnsi="Corbel"/>
                <w:b w:val="0"/>
                <w:sz w:val="24"/>
                <w:szCs w:val="24"/>
              </w:rPr>
              <w:t xml:space="preserve"> słownictwa ogólnego 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poszerze</w:t>
            </w:r>
            <w:r w:rsidR="00961920" w:rsidRPr="00961920">
              <w:rPr>
                <w:rFonts w:ascii="Corbel" w:hAnsi="Corbel"/>
                <w:b w:val="0"/>
                <w:sz w:val="24"/>
                <w:szCs w:val="24"/>
              </w:rPr>
              <w:t>nie słownictwa</w:t>
            </w:r>
            <w:r w:rsidR="0096192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61920" w:rsidRPr="00961920">
              <w:rPr>
                <w:rFonts w:ascii="Corbel" w:hAnsi="Corbel"/>
                <w:b w:val="0"/>
                <w:sz w:val="24"/>
                <w:szCs w:val="24"/>
              </w:rPr>
              <w:t>specjalistycznego (słownictwa w zakresie problematyki pracy socjalnej).</w:t>
            </w:r>
          </w:p>
        </w:tc>
      </w:tr>
      <w:tr w:rsidR="00961920" w:rsidRPr="009C54AE" w14:paraId="72EC9233" w14:textId="77777777" w:rsidTr="00923D7D">
        <w:tc>
          <w:tcPr>
            <w:tcW w:w="851" w:type="dxa"/>
            <w:vAlign w:val="center"/>
          </w:tcPr>
          <w:p w14:paraId="482A6339" w14:textId="77777777" w:rsidR="00961920" w:rsidRDefault="009619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D2D6E48" w14:textId="77777777" w:rsidR="00961920" w:rsidRPr="004C19AB" w:rsidRDefault="004C19AB" w:rsidP="0096192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19AB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78B1AA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F0B49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74DA04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6FD513C" w14:textId="77777777" w:rsidTr="0071620A">
        <w:tc>
          <w:tcPr>
            <w:tcW w:w="1701" w:type="dxa"/>
            <w:vAlign w:val="center"/>
          </w:tcPr>
          <w:p w14:paraId="780BD6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923A6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7ADF0D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8390B09" w14:textId="77777777" w:rsidTr="005E6E85">
        <w:tc>
          <w:tcPr>
            <w:tcW w:w="1701" w:type="dxa"/>
          </w:tcPr>
          <w:p w14:paraId="0F2218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075F94" w14:textId="77777777" w:rsidR="004C19AB" w:rsidRPr="004C19AB" w:rsidRDefault="004C19AB" w:rsidP="004C19AB">
            <w:pPr>
              <w:pStyle w:val="Punktygwne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posiada pogłębioną umiejętność przygotowywania typowych prac pisemnych  oraz wystąpień ustnych </w:t>
            </w:r>
            <w:r w:rsidR="00356569">
              <w:rPr>
                <w:rFonts w:ascii="Corbel" w:hAnsi="Corbel"/>
                <w:b w:val="0"/>
                <w:bCs/>
                <w:smallCaps w:val="0"/>
                <w:szCs w:val="24"/>
              </w:rPr>
              <w:t>w języku polskim i języku angielskim</w:t>
            </w: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dotyczących zagadnień szczegółowych, przy wykorzystaniu podstawowych ujęć teoretycznych, obserwacji i doświadczeń praktycznych, a także zróżnicowanych źródeł. </w:t>
            </w:r>
          </w:p>
          <w:p w14:paraId="77EA7EB0" w14:textId="77777777" w:rsidR="0085747A" w:rsidRPr="009C54AE" w:rsidRDefault="0085747A" w:rsidP="009619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7A0B228A" w14:textId="77777777"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61920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4C19A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9C54AE" w14:paraId="61BE149F" w14:textId="77777777" w:rsidTr="005E6E85">
        <w:tc>
          <w:tcPr>
            <w:tcW w:w="1701" w:type="dxa"/>
          </w:tcPr>
          <w:p w14:paraId="5F6918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DD75A55" w14:textId="77777777" w:rsidR="004C19AB" w:rsidRPr="004C19AB" w:rsidRDefault="004C19AB" w:rsidP="004C19AB">
            <w:pPr>
              <w:pStyle w:val="Punktygwne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potrafi samodzielnie dokonywać tłumaczeń i interpretacji tekstów w zakresie problematyki </w:t>
            </w:r>
            <w:r w:rsidR="005D158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pracy socjalnej w języku angielskim </w:t>
            </w: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zgodne z wymaganiami określonymi dla poziomu B2+ESKOKJ (Europejskiego Systemu Opisu Kształcenia Językowego) oraz uczestniczy w zajęciach prowadzonych w językach obcych, ma również umiejętność kontaktowania się z przedstawicielami zagranicznych środowisk naukowych.</w:t>
            </w:r>
          </w:p>
          <w:p w14:paraId="29B14679" w14:textId="77777777" w:rsidR="0085747A" w:rsidRPr="009C54AE" w:rsidRDefault="0085747A" w:rsidP="009619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10E95066" w14:textId="77777777"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F1201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4C19AB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5747A" w:rsidRPr="009C54AE" w14:paraId="44621D95" w14:textId="77777777" w:rsidTr="005E6E85">
        <w:tc>
          <w:tcPr>
            <w:tcW w:w="1701" w:type="dxa"/>
          </w:tcPr>
          <w:p w14:paraId="542A01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3B0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A7977D8" w14:textId="77777777" w:rsidR="0085747A" w:rsidRPr="004C19AB" w:rsidRDefault="004C19AB" w:rsidP="004C19AB">
            <w:pPr>
              <w:pStyle w:val="Punktygwne"/>
              <w:rPr>
                <w:rFonts w:ascii="Corbel" w:hAnsi="Corbel"/>
                <w:szCs w:val="24"/>
              </w:rPr>
            </w:pP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potrafi samodzielnie dokonywać tłumaczeń i </w:t>
            </w: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interpretacji tekstów w zakresie problematyki </w:t>
            </w:r>
            <w:r w:rsidR="005D158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pracy socjalnej w języku angielskim </w:t>
            </w: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zgodne z wymaganiami określonymi dla poziomu B2+ESKOKJ (Europejskiego Systemu Opisu Kształcenia Językowego) oraz uczestniczy w zajęciach prowadzonych w językach obcych, ma również umiejętność kontaktowania się z przedstawicielami zagranicznych środowisk naukowych.</w:t>
            </w:r>
          </w:p>
        </w:tc>
        <w:tc>
          <w:tcPr>
            <w:tcW w:w="1873" w:type="dxa"/>
          </w:tcPr>
          <w:p w14:paraId="50F79028" w14:textId="77777777"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</w:t>
            </w:r>
            <w:r w:rsidR="00F12013">
              <w:rPr>
                <w:rFonts w:ascii="Corbel" w:hAnsi="Corbel"/>
                <w:b w:val="0"/>
                <w:smallCaps w:val="0"/>
                <w:szCs w:val="24"/>
              </w:rPr>
              <w:t>U1</w:t>
            </w:r>
            <w:r w:rsidR="004C19AB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14:paraId="0315A8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F9D23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B02204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9C6F3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9C799B" w14:textId="77777777" w:rsidTr="00472759">
        <w:tc>
          <w:tcPr>
            <w:tcW w:w="9520" w:type="dxa"/>
          </w:tcPr>
          <w:p w14:paraId="1B62CE9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18F24C8" w14:textId="77777777" w:rsidTr="00472759">
        <w:tc>
          <w:tcPr>
            <w:tcW w:w="9520" w:type="dxa"/>
          </w:tcPr>
          <w:p w14:paraId="65F207B9" w14:textId="77777777" w:rsidR="001E5BA0" w:rsidRPr="001E5BA0" w:rsidRDefault="001E5BA0" w:rsidP="008A3B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Semestr 1</w:t>
            </w:r>
          </w:p>
          <w:p w14:paraId="111F2AF0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Środowisko uniwersyteckie - rola języka angielskiego.</w:t>
            </w:r>
          </w:p>
          <w:p w14:paraId="73BEEDC9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Rozmowa kwalifikacyjna - przygotowanie do rozmowy o pracę;</w:t>
            </w:r>
          </w:p>
          <w:p w14:paraId="7EB5257C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przygotowanie listu motywacyjnego i CV.</w:t>
            </w:r>
          </w:p>
          <w:p w14:paraId="066C14CA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Kompetencje zawodowe pracownika socjalnego - typowy dzień pracy,</w:t>
            </w:r>
          </w:p>
          <w:p w14:paraId="7B663DE7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obowiązki, wyzwania, klienci.</w:t>
            </w:r>
          </w:p>
          <w:p w14:paraId="1C61D3C9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Rozmowa z klientem. Techniki przeprowadzania wywiadu.</w:t>
            </w:r>
          </w:p>
          <w:p w14:paraId="70068C13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Elementy psychologii. Typy osobowości. Psychologia grupy. Problemy</w:t>
            </w:r>
          </w:p>
          <w:p w14:paraId="4638AEBC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natury psychologicznej  (fobie, presja rówieśnicza).</w:t>
            </w:r>
          </w:p>
          <w:p w14:paraId="079449A0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Przestępczość. Profilowanie kryminalistyczne.</w:t>
            </w:r>
          </w:p>
          <w:p w14:paraId="5ED9451B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Resocjalizacja. Praca z osobami osadzonymi w więzieniu.</w:t>
            </w:r>
          </w:p>
          <w:p w14:paraId="503D0FAC" w14:textId="77777777" w:rsidR="0085747A" w:rsidRPr="001E5BA0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Rozwiązywanie konfliktów. Udzielanie rad w trudnych sytuacjach.</w:t>
            </w:r>
          </w:p>
        </w:tc>
      </w:tr>
      <w:tr w:rsidR="0085747A" w:rsidRPr="009C54AE" w14:paraId="167A3DFE" w14:textId="77777777" w:rsidTr="00472759">
        <w:tc>
          <w:tcPr>
            <w:tcW w:w="9520" w:type="dxa"/>
          </w:tcPr>
          <w:p w14:paraId="7B82EAB0" w14:textId="77777777" w:rsidR="001E5BA0" w:rsidRPr="001E5BA0" w:rsidRDefault="001E5BA0" w:rsidP="008A3B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Semestr 2</w:t>
            </w:r>
          </w:p>
          <w:p w14:paraId="68726090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 xml:space="preserve">Organizacje charytatywne w Polsce i w Anglii. Wolontariat. </w:t>
            </w:r>
          </w:p>
          <w:p w14:paraId="06EF739F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Pomoc osobom starszym. Problemy osób w starszym wieku.</w:t>
            </w:r>
          </w:p>
          <w:p w14:paraId="2B333F2E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Uzależnienia (alkohol, narkotyki, praca, Internet). Przyczyny uzależnień,</w:t>
            </w:r>
          </w:p>
          <w:p w14:paraId="680B85D3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formy pracy z osobami uzależnionymi.</w:t>
            </w:r>
          </w:p>
          <w:p w14:paraId="1D19DFBF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Współczesne problemy społeczne. Handel ludźmi.</w:t>
            </w:r>
          </w:p>
          <w:p w14:paraId="04A9720A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 xml:space="preserve">Problemy osób niepełnosprawnych. </w:t>
            </w:r>
          </w:p>
          <w:p w14:paraId="7388A054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Streszczenie, przypis, bibliografia jako element pracy dyplomowej oraz</w:t>
            </w:r>
          </w:p>
          <w:p w14:paraId="5B7BA748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 xml:space="preserve">referatu (obowiązujące zasady, przykłady własne studentów).  </w:t>
            </w:r>
          </w:p>
          <w:p w14:paraId="31CD5D3C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Wybrane zagadnienia związane z problematyką pracy socjalnej i</w:t>
            </w:r>
          </w:p>
          <w:p w14:paraId="2E7E85BD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rodziny; tematyczne prezentacje multimedialne studentów. Zasady</w:t>
            </w:r>
          </w:p>
          <w:p w14:paraId="46DD6D51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konstruowania agendy wypowiedz., pokazu multimedialnego, cytowania</w:t>
            </w:r>
          </w:p>
          <w:p w14:paraId="37B7851B" w14:textId="77777777" w:rsidR="0085747A" w:rsidRPr="009C54AE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źródeł, zapis bibliograficzny</w:t>
            </w:r>
          </w:p>
        </w:tc>
      </w:tr>
    </w:tbl>
    <w:p w14:paraId="6AA9034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F08C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4AB0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76A28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1D141" w14:textId="77777777" w:rsidR="001E5BA0" w:rsidRPr="001E5BA0" w:rsidRDefault="001E5BA0" w:rsidP="001E5BA0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1E5BA0">
        <w:rPr>
          <w:rFonts w:ascii="Corbel" w:hAnsi="Corbel"/>
          <w:b w:val="0"/>
          <w:smallCaps w:val="0"/>
          <w:szCs w:val="24"/>
        </w:rPr>
        <w:t>Metody komunikatywne</w:t>
      </w:r>
    </w:p>
    <w:p w14:paraId="50E5A160" w14:textId="77777777" w:rsidR="0085747A" w:rsidRPr="009C54AE" w:rsidRDefault="001E5BA0" w:rsidP="001E5BA0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1E5BA0">
        <w:rPr>
          <w:rFonts w:ascii="Corbel" w:hAnsi="Corbel"/>
          <w:b w:val="0"/>
          <w:smallCaps w:val="0"/>
          <w:szCs w:val="24"/>
        </w:rPr>
        <w:t>Formy organizacyjne: praca indywidualna, praca w grupach, dyskusja,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rozwiązywanie zadań i testów, prezentacja dydaktyczna, prezentacja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multimedialna wybranego zagadnienia zgodnego z kierunkiem studiów wraz 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omówieniem, analiza przypadków, ćwiczenia translacyjne pisemne i ustne 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zakresu języka angielskiego specjalistycznego w zakresie problematyki pracy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socjalnej.</w:t>
      </w:r>
    </w:p>
    <w:p w14:paraId="146CB5F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8DB99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16CA0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E512A0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C67DA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BCF36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080ACD" w:rsidRPr="009C54AE" w14:paraId="21566DF0" w14:textId="77777777" w:rsidTr="00080ACD">
        <w:tc>
          <w:tcPr>
            <w:tcW w:w="1962" w:type="dxa"/>
            <w:vAlign w:val="center"/>
          </w:tcPr>
          <w:p w14:paraId="475B536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59B1C4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98169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7A8BB4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24C99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80ACD" w:rsidRPr="009C54AE" w14:paraId="01ABCA92" w14:textId="77777777" w:rsidTr="00080ACD">
        <w:tc>
          <w:tcPr>
            <w:tcW w:w="1962" w:type="dxa"/>
          </w:tcPr>
          <w:p w14:paraId="0BC45FFD" w14:textId="77777777" w:rsidR="00080ACD" w:rsidRPr="009C54AE" w:rsidRDefault="00080A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</w:t>
            </w:r>
          </w:p>
        </w:tc>
        <w:tc>
          <w:tcPr>
            <w:tcW w:w="5442" w:type="dxa"/>
          </w:tcPr>
          <w:p w14:paraId="07A3318C" w14:textId="77777777" w:rsidR="00080ACD" w:rsidRPr="00080ACD" w:rsidRDefault="00080ACD" w:rsidP="00080ACD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right="-37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krótsza i dłuższa wypowiedź pisemna, egzamin pisemny (test jednokrotnego wyboru, dłuższa </w:t>
            </w:r>
            <w:r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 </w:t>
            </w:r>
            <w:r w:rsidRPr="00080ACD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w</w:t>
            </w:r>
            <w:r w:rsidRPr="00080ACD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>ypo</w:t>
            </w:r>
            <w:r w:rsidRPr="00080ACD">
              <w:rPr>
                <w:rFonts w:ascii="Corbel" w:hAnsi="Corbel" w:cs="DejaVu Sans"/>
                <w:color w:val="000000"/>
                <w:spacing w:val="-13"/>
                <w:sz w:val="24"/>
                <w:szCs w:val="24"/>
                <w:lang w:eastAsia="pl-PL"/>
              </w:rPr>
              <w:t xml:space="preserve">wiedź pisemna), test pisemny  </w:t>
            </w:r>
            <w:r w:rsidRPr="00080ACD">
              <w:rPr>
                <w:rFonts w:ascii="Corbel" w:hAnsi="Corbel" w:cs="DejaVu Sans"/>
                <w:color w:val="000000"/>
                <w:spacing w:val="-2"/>
                <w:sz w:val="24"/>
                <w:szCs w:val="24"/>
                <w:lang w:eastAsia="pl-PL"/>
              </w:rPr>
              <w:t>jednokrotn</w:t>
            </w:r>
            <w:r w:rsidRPr="00080ACD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ego wyboru, realizacja projektu  indywidualnego, obserwacja w trakcie zajęć</w:t>
            </w:r>
          </w:p>
        </w:tc>
        <w:tc>
          <w:tcPr>
            <w:tcW w:w="2116" w:type="dxa"/>
          </w:tcPr>
          <w:p w14:paraId="1AB08A06" w14:textId="77777777" w:rsidR="00080ACD" w:rsidRPr="009C54AE" w:rsidRDefault="00080A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ćwiczenia</w:t>
            </w:r>
          </w:p>
        </w:tc>
      </w:tr>
      <w:tr w:rsidR="00080ACD" w:rsidRPr="009C54AE" w14:paraId="4982FDBB" w14:textId="77777777" w:rsidTr="00080ACD">
        <w:tc>
          <w:tcPr>
            <w:tcW w:w="1962" w:type="dxa"/>
          </w:tcPr>
          <w:p w14:paraId="3686F3F8" w14:textId="77777777" w:rsidR="00080ACD" w:rsidRPr="009C54AE" w:rsidRDefault="00080ACD" w:rsidP="00080A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EK_2</w:t>
            </w:r>
          </w:p>
        </w:tc>
        <w:tc>
          <w:tcPr>
            <w:tcW w:w="5442" w:type="dxa"/>
          </w:tcPr>
          <w:p w14:paraId="724A3C06" w14:textId="77777777" w:rsidR="00080ACD" w:rsidRPr="00080ACD" w:rsidRDefault="00080ACD" w:rsidP="00080ACD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"/>
              <w:jc w:val="both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krótsz</w:t>
            </w:r>
            <w:r w:rsidRPr="00080ACD">
              <w:rPr>
                <w:rFonts w:ascii="Corbel" w:hAnsi="Corbel" w:cstheme="minorHAnsi"/>
                <w:color w:val="000000"/>
                <w:spacing w:val="-11"/>
                <w:sz w:val="24"/>
                <w:szCs w:val="24"/>
                <w:lang w:eastAsia="pl-PL"/>
              </w:rPr>
              <w:t xml:space="preserve">a i dłuższa wypowiedź ustna, projekt  </w:t>
            </w:r>
            <w:r w:rsidRPr="00080ACD">
              <w:rPr>
                <w:rFonts w:ascii="Corbel" w:hAnsi="Corbel" w:cstheme="minorHAnsi"/>
                <w:color w:val="000000"/>
                <w:spacing w:val="-1"/>
                <w:sz w:val="24"/>
                <w:szCs w:val="24"/>
                <w:lang w:eastAsia="pl-PL"/>
              </w:rPr>
              <w:t>indywidu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 xml:space="preserve">alny (prezentacja multimedialna z  zakresu wybranej specjalności lub prezentacja </w:t>
            </w:r>
            <w:r w:rsidRPr="00080ACD">
              <w:rPr>
                <w:rFonts w:ascii="Corbel" w:hAnsi="Corbel" w:cstheme="minorHAnsi"/>
                <w:color w:val="000000"/>
                <w:spacing w:val="-10"/>
                <w:sz w:val="24"/>
                <w:szCs w:val="24"/>
                <w:lang w:eastAsia="pl-PL"/>
              </w:rPr>
              <w:t>w</w:t>
            </w:r>
            <w:r w:rsidRPr="00080ACD">
              <w:rPr>
                <w:rFonts w:ascii="Corbel" w:hAnsi="Corbel" w:cstheme="minorHAnsi"/>
                <w:color w:val="000000"/>
                <w:spacing w:val="-12"/>
                <w:sz w:val="24"/>
                <w:szCs w:val="24"/>
                <w:lang w:eastAsia="pl-PL"/>
              </w:rPr>
              <w:t xml:space="preserve">ybranego zagadnienia dot. wybranej  </w:t>
            </w:r>
            <w:r w:rsidRPr="00080ACD">
              <w:rPr>
                <w:rFonts w:ascii="Corbel" w:hAnsi="Corbel" w:cstheme="minorHAnsi"/>
                <w:color w:val="000000"/>
                <w:spacing w:val="-11"/>
                <w:sz w:val="24"/>
                <w:szCs w:val="24"/>
                <w:lang w:eastAsia="pl-PL"/>
              </w:rPr>
              <w:t>specjalno</w:t>
            </w: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ści i pracy dyplomowej) jako częś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>ć  e</w:t>
            </w: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gzaminu ustnego , realizowana w trakcie  trw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>ania semestru, obserwacja w trakcie zajęć</w:t>
            </w:r>
          </w:p>
        </w:tc>
        <w:tc>
          <w:tcPr>
            <w:tcW w:w="2116" w:type="dxa"/>
          </w:tcPr>
          <w:p w14:paraId="24ED953D" w14:textId="77777777" w:rsidR="00080ACD" w:rsidRPr="009C54AE" w:rsidRDefault="00080ACD" w:rsidP="00080A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441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080ACD" w:rsidRPr="009C54AE" w14:paraId="46E415DD" w14:textId="77777777" w:rsidTr="00080ACD">
        <w:tc>
          <w:tcPr>
            <w:tcW w:w="1962" w:type="dxa"/>
          </w:tcPr>
          <w:p w14:paraId="414CCE18" w14:textId="77777777" w:rsidR="00080ACD" w:rsidRPr="009C54AE" w:rsidRDefault="00080ACD" w:rsidP="00080A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2" w:type="dxa"/>
          </w:tcPr>
          <w:p w14:paraId="3A8B3C6C" w14:textId="77777777" w:rsidR="00080ACD" w:rsidRPr="00080ACD" w:rsidRDefault="00080ACD" w:rsidP="00080ACD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right="-109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="DejaVu Sans"/>
                <w:spacing w:val="-9"/>
                <w:sz w:val="24"/>
                <w:szCs w:val="24"/>
                <w:lang w:eastAsia="pl-PL"/>
              </w:rPr>
              <w:t>kr</w:t>
            </w:r>
            <w:r w:rsidRPr="00080ACD">
              <w:rPr>
                <w:rFonts w:ascii="Corbel" w:hAnsi="Corbel" w:cs="DejaVu Sans"/>
                <w:spacing w:val="-10"/>
                <w:sz w:val="24"/>
                <w:szCs w:val="24"/>
                <w:lang w:eastAsia="pl-PL"/>
              </w:rPr>
              <w:t xml:space="preserve">ótsza i dłuższa wypowiedź ustna i pisemna,  </w:t>
            </w:r>
            <w:r w:rsidRPr="00080ACD">
              <w:rPr>
                <w:rFonts w:ascii="Corbel" w:hAnsi="Corbel" w:cs="DejaVu Sans"/>
                <w:sz w:val="24"/>
                <w:szCs w:val="24"/>
                <w:lang w:eastAsia="pl-PL"/>
              </w:rPr>
              <w:t xml:space="preserve">realizacja projektu indywidualnego, obserwacja </w:t>
            </w:r>
            <w:r w:rsidRPr="00080ACD">
              <w:rPr>
                <w:rFonts w:ascii="Corbel" w:hAnsi="Corbel" w:cs="DejaVu Sans"/>
                <w:spacing w:val="-9"/>
                <w:sz w:val="24"/>
                <w:szCs w:val="24"/>
                <w:lang w:eastAsia="pl-PL"/>
              </w:rPr>
              <w:t>w trakcie zajęć</w:t>
            </w:r>
          </w:p>
        </w:tc>
        <w:tc>
          <w:tcPr>
            <w:tcW w:w="2116" w:type="dxa"/>
          </w:tcPr>
          <w:p w14:paraId="0A99BC93" w14:textId="77777777" w:rsidR="00080ACD" w:rsidRPr="009C54AE" w:rsidRDefault="00080ACD" w:rsidP="00080A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441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37279D8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D3CAA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12CE8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0D5591F" w14:textId="77777777" w:rsidTr="00923D7D">
        <w:tc>
          <w:tcPr>
            <w:tcW w:w="9670" w:type="dxa"/>
          </w:tcPr>
          <w:p w14:paraId="518AB530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Warunkiem zaliczenia przedmiotu jest osiągnięcie wszystkich założonych</w:t>
            </w:r>
          </w:p>
          <w:p w14:paraId="5155D498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efektów uczenia się, w szczególności zaliczenie na ocenę pozytywną wszystkich przewidzianych w danym semestrze prac pisemnych i uzyskanie pozytywnej oceny z odpowiedzi ustnych, a także obecność na zajęciach i aktywne uczestnictwo w zajęciach. Do zaliczenia testu pisemnego, egzaminu potrzeba minimum 51% prawidłowych odpowiedzi.</w:t>
            </w:r>
          </w:p>
          <w:p w14:paraId="64C9A31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Sposoby zaliczenia:</w:t>
            </w:r>
          </w:p>
          <w:p w14:paraId="2683457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praca projektowa (prezentacja projektu indywidualnego z zakresu studiowanego kierunku i specjalności),</w:t>
            </w:r>
          </w:p>
          <w:p w14:paraId="150D777F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zaliczenie sprawdzianu pisemnego (test jednokrotnego wyboru i/lub dłuższa wypowiedź pisemna)</w:t>
            </w:r>
          </w:p>
          <w:p w14:paraId="40AE079F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Formy zaliczenia:</w:t>
            </w:r>
          </w:p>
          <w:p w14:paraId="6F67395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krótsza i dłuższa wypowiedź ustna,</w:t>
            </w:r>
          </w:p>
          <w:p w14:paraId="660FFC52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zaliczenie pisemne: test jednokrotnego wyboru i/lub dłuższa wypowiedź pisemna,</w:t>
            </w:r>
          </w:p>
          <w:p w14:paraId="0E4FD2B3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wykonanie pracy zaliczeniowej: prezentacja projektu indywidualnego z zakresu studiowanego kierunku i specjalności(lektura, sprawozdanie /streszczenie artykułu naukowego, prezentacja multimedialna tematu z zakresu studiowanej specjalności wraz z omówieniem)</w:t>
            </w:r>
          </w:p>
          <w:p w14:paraId="2752C8A3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UMIEJĘTNOŚCI W ZAKRESIE JĘZYKA OBC</w:t>
            </w:r>
          </w:p>
          <w:p w14:paraId="2DE7E41E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EGO ZGODNE Z WYMAGANIAMI OKREŚLONYMI DLA POZIOMU B2+ ESOKJ</w:t>
            </w:r>
          </w:p>
          <w:p w14:paraId="342710A4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Ustalenie oceny zaliczeniowej na podstawie ocen cząstkowych. </w:t>
            </w:r>
          </w:p>
          <w:p w14:paraId="59B630D4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Semestr 1: sprawdzian pisemny (test jednokrotnego wyboru i/lub dłuższa wypowiedź pisemna), zaliczenie projektu indywidualnego (omówienie artykułu naukowego/ tłumaczenie tekstu specjalistycznego)</w:t>
            </w:r>
          </w:p>
          <w:p w14:paraId="3D7C1945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Semestr 2: sprawdzian pisemny ( test jednokrotnego wyboru i/lub dłuższa wypowiedź pisemna), zaliczenie projektu indywidualnego( omówienie artykułu naukowego/ </w:t>
            </w:r>
            <w:r w:rsidRPr="008A3BCD">
              <w:rPr>
                <w:rFonts w:ascii="Corbel" w:hAnsi="Corbel"/>
                <w:bCs/>
                <w:sz w:val="24"/>
                <w:szCs w:val="28"/>
              </w:rPr>
              <w:lastRenderedPageBreak/>
              <w:t>tłumaczenie tekstu specjalistycznego)</w:t>
            </w:r>
          </w:p>
          <w:p w14:paraId="5CE24741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Egzamin / zaliczenie końcowe: egzamin pisemny testowy na poziomie B2+ i dłuższa wypowiedź pisemna, egzamin ustny – prezentacja projektu indywidualnego z zakresu studiowanego kierunku i specjalności realizowane podczas semestru  2.</w:t>
            </w:r>
          </w:p>
          <w:p w14:paraId="6FD4649F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Kryteria oceny prac pisemnych: </w:t>
            </w:r>
          </w:p>
          <w:p w14:paraId="42252A10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5.0 – wykazuje znajomość każdej z treści uczenia się na poziomie 91%-100% 4.5 – wykazuje znajomość każdej z treści uczenia się na poziomie 81%-90% 4.0 – wykazuje znajomość każdej z treści uczenia się na poziomie 71%-80% 3.5 – wykazuje znajomość każdej z treści uczenia się na poziomie 61%-70% 3.0 – wykazuje znajomość każdej z treści uczenia się na poziomie 51%-60% 2.0– wykazuje znajomość każdej z treści uczenia się poniżej 50%</w:t>
            </w:r>
          </w:p>
          <w:p w14:paraId="26CB7CD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Kryteria oceny odpowiedzi ustnej:</w:t>
            </w:r>
          </w:p>
          <w:p w14:paraId="6781BD9D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5.0 – wykazuje znajomość treści uczenia się na poziomie 91%-100%</w:t>
            </w:r>
          </w:p>
          <w:p w14:paraId="77542AFD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Ocena bardzo dobra: bardzo dobry poziom znajomości słownictwa i struktur językowych, brak błędów językowych lub nieliczne błędy językowe nie zakłócające komunikacji</w:t>
            </w:r>
          </w:p>
          <w:p w14:paraId="73022EE2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4.5 – wykazuje znajomość treści uczenia się na poziomie 81%-90%</w:t>
            </w:r>
          </w:p>
          <w:p w14:paraId="35CD816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Ocena plus dobra: dobry poziom znajomości słownic</w:t>
            </w:r>
          </w:p>
          <w:p w14:paraId="27EAE6AD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twa i struktur językowych, nieliczne błędy językowe nieznacznie zakłócające komunikację, nieznaczne zakłócenia w płynności  wypowiedzi</w:t>
            </w:r>
          </w:p>
          <w:p w14:paraId="79A0378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4.0 – wykazuje znajomość treści uczenia się na poziomie 71%-80%</w:t>
            </w:r>
          </w:p>
          <w:p w14:paraId="127F87E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Ocena dobra: zadawalający poziom znajo</w:t>
            </w:r>
          </w:p>
          <w:p w14:paraId="418E13AB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mości słownictwa i struktur językowych, błędy językowe nieznacznie zakłócające komunikację, nieznaczne zakłócenia w płynności  wypowiedzi</w:t>
            </w:r>
          </w:p>
          <w:p w14:paraId="0295640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3.5 – wykazuje znajomość treści uczenia się na poziomie 61%-70%</w:t>
            </w:r>
          </w:p>
          <w:p w14:paraId="382B69BD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Ocena +dostateczna: ograniczona znajomość słownictwa i struktur językowych, liczne błędy językowe znacznie zakłócające komunikację i płynność wypowiedzi, odpowiedzi częściowo odbiegające od treści zadanego pytania, niekompletna</w:t>
            </w:r>
          </w:p>
          <w:p w14:paraId="7484418A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3.0 – wykazuje znajomość treści uczenia się na poziomie 51%-60%</w:t>
            </w:r>
          </w:p>
          <w:p w14:paraId="10D33FB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Ocena dostateczna: ograniczona znajomość słownictwa i struktur językowych, liczne błędy językowe znacznie zakłócające komunikację i płynność wypowiedzi, niepełne odpowiedzi na pytania, odpowiedzi częściowo odbiegające od treści zadanego pytania</w:t>
            </w:r>
          </w:p>
          <w:p w14:paraId="134067F6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2.0 – wykazuje znajomość treści uczenia się poniżej 50%</w:t>
            </w:r>
          </w:p>
          <w:p w14:paraId="28E1145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Ocena niedostateczna: 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</w:p>
          <w:p w14:paraId="5DD654D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Ocenę pozytywną z przedmiotu można otrzymać wyłącznie pod warunkiem uzyskania pozytywnej oceny za każdy z ustanowionych efektów uczenia się.</w:t>
            </w:r>
          </w:p>
          <w:p w14:paraId="028203B8" w14:textId="77777777" w:rsidR="0085747A" w:rsidRPr="00472759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Cs w:val="24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Ocenę końcową z przedmiotu stanowi średnia arytmetyczna z ocen cząstkowych.</w:t>
            </w:r>
          </w:p>
        </w:tc>
      </w:tr>
    </w:tbl>
    <w:p w14:paraId="23C8EB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074961" w14:textId="77777777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970B25" w14:textId="77777777" w:rsidR="006A1D0C" w:rsidRDefault="006A1D0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5935C7D" w14:textId="77777777" w:rsidR="006A1D0C" w:rsidRPr="009C54AE" w:rsidRDefault="006A1D0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30 godz. Ćwiczeń dla I rok, 1 semestr</w:t>
      </w:r>
    </w:p>
    <w:p w14:paraId="414FFD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0"/>
        <w:gridCol w:w="4760"/>
      </w:tblGrid>
      <w:tr w:rsidR="0085747A" w:rsidRPr="009C54AE" w14:paraId="76AAA71A" w14:textId="77777777" w:rsidTr="00C2600C">
        <w:tc>
          <w:tcPr>
            <w:tcW w:w="4760" w:type="dxa"/>
            <w:vAlign w:val="center"/>
          </w:tcPr>
          <w:p w14:paraId="34B46C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760" w:type="dxa"/>
            <w:vAlign w:val="center"/>
          </w:tcPr>
          <w:p w14:paraId="08BDDBE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8A11F0D" w14:textId="77777777" w:rsidTr="00C2600C">
        <w:tc>
          <w:tcPr>
            <w:tcW w:w="4760" w:type="dxa"/>
            <w:vAlign w:val="center"/>
          </w:tcPr>
          <w:p w14:paraId="0BD97D65" w14:textId="1C8D2F0A" w:rsidR="0085747A" w:rsidRPr="00C2600C" w:rsidRDefault="00C61DC5" w:rsidP="00C260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C2600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C2600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2600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600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760" w:type="dxa"/>
            <w:vAlign w:val="center"/>
          </w:tcPr>
          <w:p w14:paraId="31AC435D" w14:textId="77777777" w:rsidR="0085747A" w:rsidRPr="00C2600C" w:rsidRDefault="006A1D0C" w:rsidP="00C26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C7CDF13" w14:textId="77777777" w:rsidTr="0048194F">
        <w:tc>
          <w:tcPr>
            <w:tcW w:w="4760" w:type="dxa"/>
            <w:vAlign w:val="center"/>
          </w:tcPr>
          <w:p w14:paraId="18310E84" w14:textId="77777777" w:rsidR="00C61DC5" w:rsidRPr="00C2600C" w:rsidRDefault="00C61DC5" w:rsidP="00C2600C">
            <w:pPr>
              <w:pStyle w:val="Akapitzlist"/>
              <w:spacing w:after="0" w:line="240" w:lineRule="auto"/>
              <w:ind w:left="0" w:right="-27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Inne z udziałem</w:t>
            </w:r>
            <w:r w:rsidR="00C2600C" w:rsidRPr="00C2600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2600C">
              <w:rPr>
                <w:rFonts w:ascii="Corbel" w:hAnsi="Corbel"/>
                <w:sz w:val="24"/>
                <w:szCs w:val="24"/>
              </w:rPr>
              <w:t>nauczyciela</w:t>
            </w:r>
            <w:r w:rsidR="000A3CDF" w:rsidRPr="00C2600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069ACC" w14:textId="77777777" w:rsidR="00C61DC5" w:rsidRPr="00C2600C" w:rsidRDefault="00C61DC5" w:rsidP="00C260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0" w:type="dxa"/>
            <w:vAlign w:val="center"/>
          </w:tcPr>
          <w:p w14:paraId="716D4A77" w14:textId="77777777" w:rsidR="00C2600C" w:rsidRDefault="006A1D0C" w:rsidP="00481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5</w:t>
            </w:r>
          </w:p>
          <w:p w14:paraId="08CEA694" w14:textId="77777777" w:rsidR="00C2600C" w:rsidRPr="00C2600C" w:rsidRDefault="006A1D0C" w:rsidP="00481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(4 udział w konsultacjach, 1</w:t>
            </w:r>
            <w:r w:rsidR="00C2600C"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 </w:t>
            </w:r>
            <w:r w:rsidR="00C2600C"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udział w egzaminie-części pisemnej)</w:t>
            </w:r>
          </w:p>
          <w:p w14:paraId="7AD92C3E" w14:textId="77777777" w:rsidR="00080ACD" w:rsidRPr="00C2600C" w:rsidRDefault="00080ACD" w:rsidP="00481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62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>0</w:t>
            </w:r>
          </w:p>
          <w:p w14:paraId="7883345D" w14:textId="77777777" w:rsidR="00C61DC5" w:rsidRPr="00C2600C" w:rsidRDefault="00C61DC5" w:rsidP="00481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686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5D52679E" w14:textId="77777777" w:rsidTr="00C2600C">
        <w:tc>
          <w:tcPr>
            <w:tcW w:w="4760" w:type="dxa"/>
            <w:vAlign w:val="center"/>
          </w:tcPr>
          <w:p w14:paraId="3D86CF84" w14:textId="77777777" w:rsidR="00080ACD" w:rsidRPr="00080ACD" w:rsidRDefault="00080ACD" w:rsidP="00C2600C">
            <w:pPr>
              <w:pStyle w:val="Akapitzlist"/>
              <w:spacing w:line="240" w:lineRule="auto"/>
              <w:ind w:left="-74" w:right="-80"/>
              <w:rPr>
                <w:rFonts w:ascii="Corbel" w:hAnsi="Corbel"/>
                <w:sz w:val="24"/>
                <w:szCs w:val="24"/>
              </w:rPr>
            </w:pPr>
            <w:r w:rsidRPr="00080ACD">
              <w:rPr>
                <w:rFonts w:ascii="Corbel" w:hAnsi="Corbel"/>
                <w:sz w:val="24"/>
                <w:szCs w:val="24"/>
              </w:rPr>
              <w:t>Godziny niekontaktowe – praca własna  studenta (przygotowanie do zajęć, czas  na przygotowanie  lektury/projektu, czas  na  przygotowanie  prezentacji  multimedialnej z zakresu studiowanej  specjalności i seminarium dyplomowego  do zaliczenia końcowego</w:t>
            </w:r>
          </w:p>
          <w:p w14:paraId="77D3DF34" w14:textId="77777777" w:rsidR="00C61DC5" w:rsidRPr="009C54AE" w:rsidRDefault="00C61DC5" w:rsidP="00C260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60" w:type="dxa"/>
            <w:vAlign w:val="center"/>
          </w:tcPr>
          <w:p w14:paraId="1626CF72" w14:textId="77777777" w:rsidR="00C61DC5" w:rsidRDefault="006A1D0C" w:rsidP="00C26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69F0FE23" w14:textId="77777777" w:rsidR="00C2600C" w:rsidRPr="009C54AE" w:rsidRDefault="00C2600C" w:rsidP="00C2600C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(przygotowanie do zajęć, czas na przygotowanie  lektury/projektu, czas na  przygotowanie prezentacji multimedialnej z zakresu studiowanej specjalności i seminarium dyplomowego  do zaliczenia końcowego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747A" w:rsidRPr="009C54AE" w14:paraId="28C3ECE9" w14:textId="77777777" w:rsidTr="00C2600C">
        <w:tc>
          <w:tcPr>
            <w:tcW w:w="4760" w:type="dxa"/>
          </w:tcPr>
          <w:p w14:paraId="3D5E0F9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0" w:type="dxa"/>
            <w:vAlign w:val="center"/>
          </w:tcPr>
          <w:p w14:paraId="5C89AD23" w14:textId="77777777" w:rsidR="0085747A" w:rsidRPr="009C54AE" w:rsidRDefault="006A1D0C" w:rsidP="00C26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2A4676E1" w14:textId="77777777" w:rsidTr="00C2600C">
        <w:tc>
          <w:tcPr>
            <w:tcW w:w="4760" w:type="dxa"/>
          </w:tcPr>
          <w:p w14:paraId="7F646E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0" w:type="dxa"/>
            <w:vAlign w:val="center"/>
          </w:tcPr>
          <w:p w14:paraId="4AE76625" w14:textId="77777777" w:rsidR="0085747A" w:rsidRPr="009C54AE" w:rsidRDefault="006A1D0C" w:rsidP="00C26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4B5C9E" w14:textId="77777777" w:rsidR="00C64C6B" w:rsidRDefault="00C64C6B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222D1329" w14:textId="77777777" w:rsidR="00C64C6B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644C5D1" w14:textId="77777777" w:rsidR="00C64C6B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0765A611" w14:textId="77777777" w:rsidR="00C64C6B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1A0840F" w14:textId="77777777" w:rsidR="00C64C6B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5F721E4" w14:textId="77777777" w:rsidR="00C64C6B" w:rsidRPr="009C54AE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30 godz. Ćwiczeń dla I rok, 2 semestr</w:t>
      </w:r>
    </w:p>
    <w:p w14:paraId="54DC1DFD" w14:textId="77777777" w:rsidR="00C64C6B" w:rsidRPr="009C54AE" w:rsidRDefault="00C64C6B" w:rsidP="00C64C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0"/>
        <w:gridCol w:w="4760"/>
      </w:tblGrid>
      <w:tr w:rsidR="00C64C6B" w:rsidRPr="009C54AE" w14:paraId="22664896" w14:textId="77777777" w:rsidTr="00254800">
        <w:tc>
          <w:tcPr>
            <w:tcW w:w="4760" w:type="dxa"/>
            <w:vAlign w:val="center"/>
          </w:tcPr>
          <w:p w14:paraId="1B775DE9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60" w:type="dxa"/>
            <w:vAlign w:val="center"/>
          </w:tcPr>
          <w:p w14:paraId="4D5A75CE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4C6B" w:rsidRPr="009C54AE" w14:paraId="1524DC55" w14:textId="77777777" w:rsidTr="00254800">
        <w:tc>
          <w:tcPr>
            <w:tcW w:w="4760" w:type="dxa"/>
            <w:vAlign w:val="center"/>
          </w:tcPr>
          <w:p w14:paraId="48FB79C9" w14:textId="77777777" w:rsidR="00C64C6B" w:rsidRPr="00C2600C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760" w:type="dxa"/>
            <w:vAlign w:val="center"/>
          </w:tcPr>
          <w:p w14:paraId="727BDEF2" w14:textId="11F07770" w:rsidR="00C64C6B" w:rsidRPr="00C2600C" w:rsidRDefault="00F723D4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64C6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4C6B" w:rsidRPr="009C54AE" w14:paraId="5F071A2B" w14:textId="77777777" w:rsidTr="00254800">
        <w:tc>
          <w:tcPr>
            <w:tcW w:w="4760" w:type="dxa"/>
            <w:vAlign w:val="center"/>
          </w:tcPr>
          <w:p w14:paraId="42256A71" w14:textId="77777777" w:rsidR="00C64C6B" w:rsidRPr="00C2600C" w:rsidRDefault="00C64C6B" w:rsidP="00254800">
            <w:pPr>
              <w:pStyle w:val="Akapitzlist"/>
              <w:spacing w:after="0" w:line="240" w:lineRule="auto"/>
              <w:ind w:left="0" w:right="-27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071486B" w14:textId="77777777" w:rsidR="00C64C6B" w:rsidRPr="00C2600C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0" w:type="dxa"/>
            <w:vAlign w:val="center"/>
          </w:tcPr>
          <w:p w14:paraId="04F402C6" w14:textId="77777777" w:rsidR="00C64C6B" w:rsidRDefault="00C64C6B" w:rsidP="0025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5</w:t>
            </w:r>
          </w:p>
          <w:p w14:paraId="201B0780" w14:textId="77777777" w:rsidR="00C64C6B" w:rsidRPr="00C2600C" w:rsidRDefault="00C64C6B" w:rsidP="0025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(4 udział w konsultacjach, 1</w:t>
            </w: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udział w egzaminie-części pisemnej)</w:t>
            </w:r>
          </w:p>
          <w:p w14:paraId="47FB7B5D" w14:textId="77777777" w:rsidR="00C64C6B" w:rsidRPr="00C2600C" w:rsidRDefault="00C64C6B" w:rsidP="0025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62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>0</w:t>
            </w:r>
          </w:p>
          <w:p w14:paraId="15B86BAA" w14:textId="77777777" w:rsidR="00C64C6B" w:rsidRPr="00C2600C" w:rsidRDefault="00C64C6B" w:rsidP="0025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686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4C6B" w:rsidRPr="009C54AE" w14:paraId="2AF2F53A" w14:textId="77777777" w:rsidTr="00254800">
        <w:tc>
          <w:tcPr>
            <w:tcW w:w="4760" w:type="dxa"/>
            <w:vAlign w:val="center"/>
          </w:tcPr>
          <w:p w14:paraId="2E83D36A" w14:textId="77777777" w:rsidR="00C64C6B" w:rsidRPr="00080ACD" w:rsidRDefault="00C64C6B" w:rsidP="00254800">
            <w:pPr>
              <w:pStyle w:val="Akapitzlist"/>
              <w:spacing w:line="240" w:lineRule="auto"/>
              <w:ind w:left="-74" w:right="-80"/>
              <w:rPr>
                <w:rFonts w:ascii="Corbel" w:hAnsi="Corbel"/>
                <w:sz w:val="24"/>
                <w:szCs w:val="24"/>
              </w:rPr>
            </w:pPr>
            <w:r w:rsidRPr="00080ACD">
              <w:rPr>
                <w:rFonts w:ascii="Corbel" w:hAnsi="Corbel"/>
                <w:sz w:val="24"/>
                <w:szCs w:val="24"/>
              </w:rPr>
              <w:t>Godziny niekontaktowe – praca własna  studenta (przygotowanie do zajęć, czas  na przygotowanie  lektury/projektu, czas  na  przygotowanie  prezentacji  multimedialnej z zakresu studiowanej  specjalności i seminarium dyplomowego  do zaliczenia końcowego</w:t>
            </w:r>
          </w:p>
          <w:p w14:paraId="125263A6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60" w:type="dxa"/>
            <w:vAlign w:val="center"/>
          </w:tcPr>
          <w:p w14:paraId="7DC59E7C" w14:textId="3F886D83" w:rsidR="00C64C6B" w:rsidRDefault="00F723D4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215DEA51" w14:textId="77777777" w:rsidR="00C64C6B" w:rsidRPr="009C54AE" w:rsidRDefault="00C64C6B" w:rsidP="00254800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(przygotowanie do zajęć, czas na przygotowanie  lektury/projektu, czas na  przygotowanie prezentacji multimedialnej z zakresu studiowanej specjalności i seminarium dyplomowego  do zaliczenia końcowego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64C6B" w:rsidRPr="009C54AE" w14:paraId="5F735CC2" w14:textId="77777777" w:rsidTr="00254800">
        <w:tc>
          <w:tcPr>
            <w:tcW w:w="4760" w:type="dxa"/>
          </w:tcPr>
          <w:p w14:paraId="45B676B4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0" w:type="dxa"/>
            <w:vAlign w:val="center"/>
          </w:tcPr>
          <w:p w14:paraId="03F4BFEB" w14:textId="3A0BD387" w:rsidR="00C64C6B" w:rsidRPr="009C54AE" w:rsidRDefault="00F723D4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4C6B" w:rsidRPr="009C54AE" w14:paraId="2E6CA131" w14:textId="77777777" w:rsidTr="00254800">
        <w:tc>
          <w:tcPr>
            <w:tcW w:w="4760" w:type="dxa"/>
          </w:tcPr>
          <w:p w14:paraId="67BA55C4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0" w:type="dxa"/>
            <w:vAlign w:val="center"/>
          </w:tcPr>
          <w:p w14:paraId="7279317E" w14:textId="345861EE" w:rsidR="00C64C6B" w:rsidRPr="009C54AE" w:rsidRDefault="00F723D4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70965E" w14:textId="77777777" w:rsidR="00C64C6B" w:rsidRPr="00C64C6B" w:rsidRDefault="00C64C6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2454527" w14:textId="77777777" w:rsidR="00C64C6B" w:rsidRPr="00C64C6B" w:rsidRDefault="00C64C6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67ABB1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67431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864B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3F965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DB702F1" w14:textId="77777777" w:rsidTr="0071620A">
        <w:trPr>
          <w:trHeight w:val="397"/>
        </w:trPr>
        <w:tc>
          <w:tcPr>
            <w:tcW w:w="3544" w:type="dxa"/>
          </w:tcPr>
          <w:p w14:paraId="41AA24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373C4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E0CE9A1" w14:textId="77777777" w:rsidTr="0071620A">
        <w:trPr>
          <w:trHeight w:val="397"/>
        </w:trPr>
        <w:tc>
          <w:tcPr>
            <w:tcW w:w="3544" w:type="dxa"/>
          </w:tcPr>
          <w:p w14:paraId="10F89A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C504251" w14:textId="77777777" w:rsidR="0085747A" w:rsidRPr="009C54AE" w:rsidRDefault="00C260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06B94E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3C9D2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2662B1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24299C" w14:paraId="4100D283" w14:textId="77777777" w:rsidTr="00F723D4">
        <w:trPr>
          <w:trHeight w:val="397"/>
        </w:trPr>
        <w:tc>
          <w:tcPr>
            <w:tcW w:w="9356" w:type="dxa"/>
          </w:tcPr>
          <w:p w14:paraId="14904BEE" w14:textId="77777777" w:rsidR="00C2600C" w:rsidRDefault="0085747A" w:rsidP="00F72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143A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EBDA7DF" w14:textId="77777777" w:rsidR="00472759" w:rsidRPr="00472759" w:rsidRDefault="00472759" w:rsidP="00F72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</w:pP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Wybrane zagadnienia z podręczników:</w:t>
            </w:r>
          </w:p>
          <w:p w14:paraId="4CDE21FA" w14:textId="4E55ECCA" w:rsidR="00472759" w:rsidRPr="00472759" w:rsidRDefault="00472759" w:rsidP="00F72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2" w:hanging="359"/>
              <w:jc w:val="both"/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</w:pP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1. Cotton, D. Falvey, D. </w:t>
            </w:r>
            <w:r w:rsidR="00F723D4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(</w:t>
            </w: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2011</w:t>
            </w:r>
            <w:r w:rsidR="00F723D4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).</w:t>
            </w: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 Language Leader Upper Intermediate: Pearson Longan </w:t>
            </w:r>
          </w:p>
          <w:p w14:paraId="6DD289E4" w14:textId="1AEB23F5" w:rsidR="00C2600C" w:rsidRPr="00F723D4" w:rsidRDefault="00472759" w:rsidP="00F72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2" w:hanging="359"/>
              <w:jc w:val="both"/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</w:pP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2. Eales, F. Oakes, S. </w:t>
            </w:r>
            <w:r w:rsidR="00F723D4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(</w:t>
            </w: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2011</w:t>
            </w:r>
            <w:r w:rsidR="00F723D4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).</w:t>
            </w: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 Speak-Out Upper Intermediate: Pearson Longan </w:t>
            </w:r>
          </w:p>
        </w:tc>
      </w:tr>
      <w:tr w:rsidR="0085747A" w:rsidRPr="009C54AE" w14:paraId="04F38BB8" w14:textId="77777777" w:rsidTr="00F723D4">
        <w:trPr>
          <w:trHeight w:val="397"/>
        </w:trPr>
        <w:tc>
          <w:tcPr>
            <w:tcW w:w="9356" w:type="dxa"/>
          </w:tcPr>
          <w:p w14:paraId="5798B325" w14:textId="77777777" w:rsidR="0085747A" w:rsidRPr="004C19AB" w:rsidRDefault="0085747A" w:rsidP="00F72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4C19A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Literatura uzupełniająca: </w:t>
            </w:r>
          </w:p>
          <w:p w14:paraId="3E7ED8EB" w14:textId="450CF02D" w:rsidR="00472759" w:rsidRPr="00F723D4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 xml:space="preserve">1. Evans, V. Dooly, J. </w:t>
            </w:r>
            <w:r w:rsidR="00F723D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(</w:t>
            </w: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2014</w:t>
            </w:r>
            <w:r w:rsidR="00F723D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)</w:t>
            </w: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 xml:space="preserve"> On Screen Upper intermediate B2+: Express </w:t>
            </w:r>
            <w:r w:rsidRPr="00F723D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Publishing</w:t>
            </w:r>
          </w:p>
          <w:p w14:paraId="23549547" w14:textId="77777777" w:rsidR="00472759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2. Strony www z zakresu tematycznego studiowanego kierunku oraz </w:t>
            </w:r>
          </w:p>
          <w:p w14:paraId="7EEF7977" w14:textId="77777777" w:rsidR="00472759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wybranej specjalności.</w:t>
            </w:r>
          </w:p>
          <w:p w14:paraId="4413BEAB" w14:textId="77777777" w:rsidR="00472759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3. E-dydaktyka (strona www CJO; http://e-dydaktyka.ur.rzeszow.pl)</w:t>
            </w:r>
          </w:p>
          <w:p w14:paraId="44868A73" w14:textId="77777777" w:rsidR="00472759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4. Słowniki online</w:t>
            </w:r>
          </w:p>
          <w:p w14:paraId="787A3FEE" w14:textId="77777777" w:rsidR="00C2600C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5. Platforma e-learningowa</w:t>
            </w:r>
          </w:p>
        </w:tc>
      </w:tr>
    </w:tbl>
    <w:p w14:paraId="0E43C7D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768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40148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0FBAF" w14:textId="77777777" w:rsidR="00D3088D" w:rsidRDefault="00D3088D" w:rsidP="00C16ABF">
      <w:pPr>
        <w:spacing w:after="0" w:line="240" w:lineRule="auto"/>
      </w:pPr>
      <w:r>
        <w:separator/>
      </w:r>
    </w:p>
  </w:endnote>
  <w:endnote w:type="continuationSeparator" w:id="0">
    <w:p w14:paraId="70467A55" w14:textId="77777777" w:rsidR="00D3088D" w:rsidRDefault="00D308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AEF2A" w14:textId="77777777" w:rsidR="00D3088D" w:rsidRDefault="00D3088D" w:rsidP="00C16ABF">
      <w:pPr>
        <w:spacing w:after="0" w:line="240" w:lineRule="auto"/>
      </w:pPr>
      <w:r>
        <w:separator/>
      </w:r>
    </w:p>
  </w:footnote>
  <w:footnote w:type="continuationSeparator" w:id="0">
    <w:p w14:paraId="2205E904" w14:textId="77777777" w:rsidR="00D3088D" w:rsidRDefault="00D3088D" w:rsidP="00C16ABF">
      <w:pPr>
        <w:spacing w:after="0" w:line="240" w:lineRule="auto"/>
      </w:pPr>
      <w:r>
        <w:continuationSeparator/>
      </w:r>
    </w:p>
  </w:footnote>
  <w:footnote w:id="1">
    <w:p w14:paraId="77F62D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D363C"/>
    <w:multiLevelType w:val="hybridMultilevel"/>
    <w:tmpl w:val="BFE0A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1781"/>
    <w:multiLevelType w:val="hybridMultilevel"/>
    <w:tmpl w:val="DE04D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1A13C1"/>
    <w:multiLevelType w:val="hybridMultilevel"/>
    <w:tmpl w:val="2C345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40539"/>
    <w:multiLevelType w:val="hybridMultilevel"/>
    <w:tmpl w:val="3C88A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291420">
    <w:abstractNumId w:val="1"/>
  </w:num>
  <w:num w:numId="2" w16cid:durableId="181630290">
    <w:abstractNumId w:val="2"/>
  </w:num>
  <w:num w:numId="3" w16cid:durableId="1554344955">
    <w:abstractNumId w:val="4"/>
  </w:num>
  <w:num w:numId="4" w16cid:durableId="1525898764">
    <w:abstractNumId w:val="3"/>
  </w:num>
  <w:num w:numId="5" w16cid:durableId="138753035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3688"/>
    <w:rsid w:val="00015B8F"/>
    <w:rsid w:val="000208F2"/>
    <w:rsid w:val="00022ECE"/>
    <w:rsid w:val="00042A51"/>
    <w:rsid w:val="00042D2E"/>
    <w:rsid w:val="00044C82"/>
    <w:rsid w:val="000663E2"/>
    <w:rsid w:val="00070ED6"/>
    <w:rsid w:val="000742DC"/>
    <w:rsid w:val="00080AC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70"/>
    <w:rsid w:val="00106702"/>
    <w:rsid w:val="0012034C"/>
    <w:rsid w:val="00124BFF"/>
    <w:rsid w:val="0012560E"/>
    <w:rsid w:val="00127108"/>
    <w:rsid w:val="00134B13"/>
    <w:rsid w:val="00143AA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A59"/>
    <w:rsid w:val="00192F37"/>
    <w:rsid w:val="001A70D2"/>
    <w:rsid w:val="001D657B"/>
    <w:rsid w:val="001D7B54"/>
    <w:rsid w:val="001E0209"/>
    <w:rsid w:val="001E5BA0"/>
    <w:rsid w:val="001F2CA2"/>
    <w:rsid w:val="002144C0"/>
    <w:rsid w:val="0022386E"/>
    <w:rsid w:val="0022477D"/>
    <w:rsid w:val="002278A9"/>
    <w:rsid w:val="002336F9"/>
    <w:rsid w:val="0024028F"/>
    <w:rsid w:val="0024299C"/>
    <w:rsid w:val="00244ABC"/>
    <w:rsid w:val="00281FF2"/>
    <w:rsid w:val="002857DE"/>
    <w:rsid w:val="00291567"/>
    <w:rsid w:val="00292B5C"/>
    <w:rsid w:val="002A22BF"/>
    <w:rsid w:val="002A2389"/>
    <w:rsid w:val="002A253D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C2A"/>
    <w:rsid w:val="003343CF"/>
    <w:rsid w:val="00346FE9"/>
    <w:rsid w:val="0034759A"/>
    <w:rsid w:val="003503F6"/>
    <w:rsid w:val="003530DD"/>
    <w:rsid w:val="00356569"/>
    <w:rsid w:val="00363D81"/>
    <w:rsid w:val="00363F78"/>
    <w:rsid w:val="0036605E"/>
    <w:rsid w:val="003732C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5D5B"/>
    <w:rsid w:val="0041136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759"/>
    <w:rsid w:val="0047598D"/>
    <w:rsid w:val="0048194F"/>
    <w:rsid w:val="004840FD"/>
    <w:rsid w:val="00490F7D"/>
    <w:rsid w:val="00491678"/>
    <w:rsid w:val="004968E2"/>
    <w:rsid w:val="004A3EEA"/>
    <w:rsid w:val="004A4D1F"/>
    <w:rsid w:val="004C19AB"/>
    <w:rsid w:val="004D3B0D"/>
    <w:rsid w:val="004D5282"/>
    <w:rsid w:val="004F1551"/>
    <w:rsid w:val="004F558D"/>
    <w:rsid w:val="004F55A3"/>
    <w:rsid w:val="0050496F"/>
    <w:rsid w:val="00513B6F"/>
    <w:rsid w:val="00517C63"/>
    <w:rsid w:val="00530160"/>
    <w:rsid w:val="00533CFB"/>
    <w:rsid w:val="005363C4"/>
    <w:rsid w:val="00536BDE"/>
    <w:rsid w:val="00543ACC"/>
    <w:rsid w:val="00550F8C"/>
    <w:rsid w:val="0056696D"/>
    <w:rsid w:val="0059484D"/>
    <w:rsid w:val="005A0855"/>
    <w:rsid w:val="005A3196"/>
    <w:rsid w:val="005C080F"/>
    <w:rsid w:val="005C55E5"/>
    <w:rsid w:val="005C696A"/>
    <w:rsid w:val="005D158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8DA"/>
    <w:rsid w:val="00696477"/>
    <w:rsid w:val="006A1D0C"/>
    <w:rsid w:val="006A30B3"/>
    <w:rsid w:val="006A3B90"/>
    <w:rsid w:val="006D050F"/>
    <w:rsid w:val="006D6139"/>
    <w:rsid w:val="006E5D65"/>
    <w:rsid w:val="006F1282"/>
    <w:rsid w:val="006F1FBC"/>
    <w:rsid w:val="006F31E2"/>
    <w:rsid w:val="006F46A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8F7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1E8D"/>
    <w:rsid w:val="008449B3"/>
    <w:rsid w:val="0085061C"/>
    <w:rsid w:val="008552A2"/>
    <w:rsid w:val="0085747A"/>
    <w:rsid w:val="00873B89"/>
    <w:rsid w:val="00884922"/>
    <w:rsid w:val="00885F64"/>
    <w:rsid w:val="008917F9"/>
    <w:rsid w:val="008A3BCD"/>
    <w:rsid w:val="008A45F7"/>
    <w:rsid w:val="008C0CC0"/>
    <w:rsid w:val="008C19A9"/>
    <w:rsid w:val="008C379D"/>
    <w:rsid w:val="008C441B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1920"/>
    <w:rsid w:val="00997F14"/>
    <w:rsid w:val="009A3986"/>
    <w:rsid w:val="009A78D9"/>
    <w:rsid w:val="009C3E31"/>
    <w:rsid w:val="009C54AE"/>
    <w:rsid w:val="009C788E"/>
    <w:rsid w:val="009D3F3B"/>
    <w:rsid w:val="009D4AC7"/>
    <w:rsid w:val="009E0543"/>
    <w:rsid w:val="009E3B41"/>
    <w:rsid w:val="009F3C5C"/>
    <w:rsid w:val="009F4610"/>
    <w:rsid w:val="00A00ECC"/>
    <w:rsid w:val="00A155EE"/>
    <w:rsid w:val="00A15B9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F5F"/>
    <w:rsid w:val="00A63C26"/>
    <w:rsid w:val="00A70B0A"/>
    <w:rsid w:val="00A84C85"/>
    <w:rsid w:val="00A901A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35A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AEE"/>
    <w:rsid w:val="00BB462C"/>
    <w:rsid w:val="00BB520A"/>
    <w:rsid w:val="00BC04CD"/>
    <w:rsid w:val="00BC778F"/>
    <w:rsid w:val="00BD3869"/>
    <w:rsid w:val="00BD66E9"/>
    <w:rsid w:val="00BD6FF4"/>
    <w:rsid w:val="00BE66DA"/>
    <w:rsid w:val="00BF2C41"/>
    <w:rsid w:val="00C058B4"/>
    <w:rsid w:val="00C05F44"/>
    <w:rsid w:val="00C131B5"/>
    <w:rsid w:val="00C16ABF"/>
    <w:rsid w:val="00C170AE"/>
    <w:rsid w:val="00C24E75"/>
    <w:rsid w:val="00C2600C"/>
    <w:rsid w:val="00C26CB7"/>
    <w:rsid w:val="00C324C1"/>
    <w:rsid w:val="00C36992"/>
    <w:rsid w:val="00C56036"/>
    <w:rsid w:val="00C61DC5"/>
    <w:rsid w:val="00C64C6B"/>
    <w:rsid w:val="00C67E92"/>
    <w:rsid w:val="00C70A26"/>
    <w:rsid w:val="00C71AC3"/>
    <w:rsid w:val="00C766DF"/>
    <w:rsid w:val="00C80A78"/>
    <w:rsid w:val="00C94B98"/>
    <w:rsid w:val="00CA25F8"/>
    <w:rsid w:val="00CA2B96"/>
    <w:rsid w:val="00CA5089"/>
    <w:rsid w:val="00CD6897"/>
    <w:rsid w:val="00CD6C9E"/>
    <w:rsid w:val="00CE5BAC"/>
    <w:rsid w:val="00CE5D46"/>
    <w:rsid w:val="00CF25BE"/>
    <w:rsid w:val="00CF78ED"/>
    <w:rsid w:val="00D02B25"/>
    <w:rsid w:val="00D02EBA"/>
    <w:rsid w:val="00D03445"/>
    <w:rsid w:val="00D17C3C"/>
    <w:rsid w:val="00D26B2C"/>
    <w:rsid w:val="00D3088D"/>
    <w:rsid w:val="00D352C9"/>
    <w:rsid w:val="00D425B2"/>
    <w:rsid w:val="00D428D6"/>
    <w:rsid w:val="00D521DA"/>
    <w:rsid w:val="00D552B2"/>
    <w:rsid w:val="00D608D1"/>
    <w:rsid w:val="00D74119"/>
    <w:rsid w:val="00D8075B"/>
    <w:rsid w:val="00D814B4"/>
    <w:rsid w:val="00D8678B"/>
    <w:rsid w:val="00DA2114"/>
    <w:rsid w:val="00DE09C0"/>
    <w:rsid w:val="00DE4A14"/>
    <w:rsid w:val="00DF0965"/>
    <w:rsid w:val="00DF320D"/>
    <w:rsid w:val="00DF71C8"/>
    <w:rsid w:val="00E129B8"/>
    <w:rsid w:val="00E21E7D"/>
    <w:rsid w:val="00E22123"/>
    <w:rsid w:val="00E22FBC"/>
    <w:rsid w:val="00E24BF5"/>
    <w:rsid w:val="00E25338"/>
    <w:rsid w:val="00E35E49"/>
    <w:rsid w:val="00E370DB"/>
    <w:rsid w:val="00E51E44"/>
    <w:rsid w:val="00E52559"/>
    <w:rsid w:val="00E60E52"/>
    <w:rsid w:val="00E63348"/>
    <w:rsid w:val="00E742AA"/>
    <w:rsid w:val="00E77E88"/>
    <w:rsid w:val="00E8107D"/>
    <w:rsid w:val="00E9502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013"/>
    <w:rsid w:val="00F17567"/>
    <w:rsid w:val="00F27A7B"/>
    <w:rsid w:val="00F426F5"/>
    <w:rsid w:val="00F526AF"/>
    <w:rsid w:val="00F617C3"/>
    <w:rsid w:val="00F7066B"/>
    <w:rsid w:val="00F723D4"/>
    <w:rsid w:val="00F83B28"/>
    <w:rsid w:val="00F91B6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D2A5E"/>
  <w15:docId w15:val="{CC1F8849-78E8-43B4-936C-D523B63DF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BAB71A-1D99-489E-B2CD-243D4224C0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EBEC98-05C8-448C-87B5-236AAAACFF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E7AAD9-E6FC-4F88-BA9A-72FE5A4425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749C8F-BD0A-4488-85C3-8C777B696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78</TotalTime>
  <Pages>7</Pages>
  <Words>1876</Words>
  <Characters>11256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22</cp:revision>
  <cp:lastPrinted>2019-02-06T12:12:00Z</cp:lastPrinted>
  <dcterms:created xsi:type="dcterms:W3CDTF">2020-10-27T08:59:00Z</dcterms:created>
  <dcterms:modified xsi:type="dcterms:W3CDTF">2023-07-12T06:09:00Z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